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840" w:lineRule="exact"/>
        <w:jc w:val="center"/>
        <w:rPr>
          <w:rFonts w:ascii="方正小标宋简体" w:hAnsi="宋体" w:eastAsia="方正小标宋简体" w:cs="Times New Roman"/>
          <w:color w:val="FF0000"/>
          <w:spacing w:val="-20"/>
          <w:sz w:val="76"/>
          <w:szCs w:val="76"/>
        </w:rPr>
      </w:pPr>
      <w:r>
        <w:rPr>
          <w:rFonts w:hint="eastAsia" w:ascii="方正小标宋简体" w:hAnsi="宋体" w:eastAsia="方正小标宋简体" w:cs="Times New Roman"/>
          <w:color w:val="FF0000"/>
          <w:spacing w:val="-20"/>
          <w:sz w:val="76"/>
          <w:szCs w:val="76"/>
        </w:rPr>
        <w:t>苏州市吴江区教育科学研究室</w:t>
      </w:r>
    </w:p>
    <w:p>
      <w:pPr>
        <w:jc w:val="right"/>
        <w:rPr>
          <w:rFonts w:ascii="仿宋" w:hAnsi="仿宋" w:eastAsia="仿宋"/>
          <w:color w:val="000000"/>
          <w:sz w:val="32"/>
          <w:szCs w:val="32"/>
        </w:rPr>
      </w:pPr>
      <w:r>
        <w:pict>
          <v:line id="直接连接符 2" o:spid="_x0000_s2050" o:spt="20" style="position:absolute;left:0pt;margin-left:21.15pt;margin-top:15.25pt;height:0pt;width:441pt;z-index:251659264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">
            <v:path arrowok="t"/>
            <v:fill focussize="0,0"/>
            <v:stroke weight="3pt" color="#FF0000"/>
            <v:imagedata o:title=""/>
            <o:lock v:ext="edit"/>
          </v:line>
        </w:pict>
      </w:r>
    </w:p>
    <w:p>
      <w:pPr>
        <w:jc w:val="righ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吴教科函〔202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color w:val="000000"/>
          <w:sz w:val="32"/>
          <w:szCs w:val="32"/>
        </w:rPr>
        <w:t>〕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</w:rPr>
        <w:t>号</w:t>
      </w:r>
    </w:p>
    <w:p>
      <w:pPr>
        <w:jc w:val="right"/>
        <w:rPr>
          <w:rFonts w:ascii="仿宋" w:hAnsi="仿宋" w:eastAsia="仿宋"/>
          <w:color w:val="000000"/>
          <w:sz w:val="32"/>
          <w:szCs w:val="32"/>
        </w:rPr>
      </w:pPr>
    </w:p>
    <w:p>
      <w:pPr>
        <w:widowControl w:val="0"/>
        <w:adjustRightInd/>
        <w:snapToGrid/>
        <w:spacing w:after="0" w:line="660" w:lineRule="exact"/>
        <w:jc w:val="center"/>
        <w:rPr>
          <w:rFonts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关于组织参加江苏省202</w:t>
      </w: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eastAsia" w:ascii="方正小标宋简体" w:hAnsi="宋体" w:eastAsia="方正小标宋简体" w:cs="Times New Roman"/>
          <w:sz w:val="44"/>
          <w:szCs w:val="44"/>
        </w:rPr>
        <w:t>年“教海探航”“教育管理”及“长三角”</w:t>
      </w: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>三</w:t>
      </w:r>
      <w:r>
        <w:rPr>
          <w:rFonts w:hint="eastAsia" w:ascii="方正小标宋简体" w:hAnsi="宋体" w:eastAsia="方正小标宋简体" w:cs="Times New Roman"/>
          <w:sz w:val="44"/>
          <w:szCs w:val="44"/>
        </w:rPr>
        <w:t>项教育论文区级初评活动的函</w:t>
      </w:r>
    </w:p>
    <w:p>
      <w:pPr>
        <w:spacing w:line="520" w:lineRule="exact"/>
        <w:rPr>
          <w:rFonts w:ascii="仿宋_GB2312" w:eastAsia="仿宋_GB2312"/>
          <w:color w:val="FF0000"/>
          <w:sz w:val="32"/>
          <w:szCs w:val="32"/>
        </w:rPr>
      </w:pPr>
    </w:p>
    <w:p>
      <w:pPr>
        <w:widowControl w:val="0"/>
        <w:adjustRightInd/>
        <w:snapToGrid/>
        <w:spacing w:after="0" w:line="560" w:lineRule="exact"/>
        <w:ind w:firstLine="640" w:firstLineChars="200"/>
        <w:jc w:val="both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各校（园）、局直属单位：</w:t>
      </w:r>
    </w:p>
    <w:p>
      <w:pPr>
        <w:widowControl w:val="0"/>
        <w:adjustRightInd/>
        <w:snapToGrid/>
        <w:spacing w:after="0" w:line="560" w:lineRule="exact"/>
        <w:ind w:firstLine="640" w:firstLineChars="200"/>
        <w:jc w:val="both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现将202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年江苏省中小学（幼儿园）“教海探航”“教育管理”及“长三角”论文评选等通知转发给你们，请组织教师参加评选活动，具体要求通知如下：</w:t>
      </w:r>
    </w:p>
    <w:p>
      <w:pPr>
        <w:widowControl w:val="0"/>
        <w:adjustRightInd/>
        <w:snapToGrid/>
        <w:spacing w:after="0" w:line="560" w:lineRule="exact"/>
        <w:ind w:firstLine="640" w:firstLineChars="200"/>
        <w:jc w:val="both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一、各校（园）要高度重视论文参赛工作，精心组织，积极发动，认真指导。按照“教海探航”“教育管理”及“长三角”论文评选参赛要求，分别组织校级初评，每项比赛至多遴选出5篇论文（集团型学校各校区可参照独立学校），其中“长三角”论文至多2篇，报送至区教科室。论文首页左上角注明“教海探航”“教育管理”或“长三角”的参赛类别。</w:t>
      </w:r>
    </w:p>
    <w:p>
      <w:pPr>
        <w:widowControl w:val="0"/>
        <w:adjustRightInd/>
        <w:snapToGrid/>
        <w:spacing w:after="0" w:line="560" w:lineRule="exact"/>
        <w:ind w:firstLine="640" w:firstLineChars="200"/>
        <w:jc w:val="both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二、交送论文初稿的截止日期：“教海探航”“教育管理”类论文为202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年5月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26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“长三角”论文为202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</w:rPr>
        <w:t>年5月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；届时请学校将下列材料交至区教科室：1.每项论文比赛的汇总表（详见附件4）一式一份；汇总表电子版发送至相关学段负责人邮箱；2.论文纸质稿一式两份（其中一份匿名），署名论文与匿名论文分别按相应汇总表中序号排序。</w:t>
      </w:r>
    </w:p>
    <w:p>
      <w:pPr>
        <w:widowControl w:val="0"/>
        <w:adjustRightInd/>
        <w:snapToGrid/>
        <w:spacing w:after="0" w:line="560" w:lineRule="exact"/>
        <w:ind w:firstLine="640" w:firstLineChars="200"/>
        <w:jc w:val="both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三、“教海探航”“教育管理”“长三角”论文评选按通知要求参加（详见附件1、2、3）。</w:t>
      </w:r>
    </w:p>
    <w:p>
      <w:pPr>
        <w:widowControl w:val="0"/>
        <w:adjustRightInd/>
        <w:snapToGrid/>
        <w:spacing w:after="0" w:line="560" w:lineRule="exact"/>
        <w:ind w:firstLine="640" w:firstLineChars="200"/>
        <w:jc w:val="both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四、其他事项说明：</w:t>
      </w:r>
    </w:p>
    <w:p>
      <w:pPr>
        <w:widowControl w:val="0"/>
        <w:adjustRightInd/>
        <w:snapToGrid/>
        <w:spacing w:after="0" w:line="560" w:lineRule="exact"/>
        <w:ind w:firstLine="640" w:firstLineChars="200"/>
        <w:jc w:val="both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1.论文查重率不超过20%。</w:t>
      </w:r>
    </w:p>
    <w:p>
      <w:pPr>
        <w:widowControl w:val="0"/>
        <w:adjustRightInd/>
        <w:snapToGrid/>
        <w:spacing w:after="0" w:line="560" w:lineRule="exact"/>
        <w:ind w:firstLine="640" w:firstLineChars="200"/>
        <w:jc w:val="both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2.以上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eastAsia" w:ascii="仿宋_GB2312" w:hAnsi="Times New Roman" w:eastAsia="仿宋_GB2312" w:cs="Times New Roman"/>
          <w:sz w:val="32"/>
          <w:szCs w:val="32"/>
        </w:rPr>
        <w:t>项论文赛事，各校（园）正式参赛文章报送区教科室的截止日期及要求，届时将在吴江教育科研QQ总群中另行通知。</w:t>
      </w:r>
    </w:p>
    <w:p>
      <w:pPr>
        <w:widowControl w:val="0"/>
        <w:adjustRightInd/>
        <w:snapToGrid/>
        <w:spacing w:after="0" w:line="560" w:lineRule="exact"/>
        <w:ind w:firstLine="640" w:firstLineChars="200"/>
        <w:jc w:val="both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widowControl w:val="0"/>
        <w:adjustRightInd/>
        <w:snapToGrid/>
        <w:spacing w:after="0" w:line="560" w:lineRule="exact"/>
        <w:ind w:firstLine="640" w:firstLineChars="200"/>
        <w:jc w:val="righ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苏州市吴江区教育科学研究室</w:t>
      </w:r>
    </w:p>
    <w:p>
      <w:pPr>
        <w:widowControl w:val="0"/>
        <w:adjustRightInd/>
        <w:snapToGrid/>
        <w:spacing w:after="0" w:line="560" w:lineRule="exact"/>
        <w:ind w:firstLine="640" w:firstLineChars="200"/>
        <w:jc w:val="righ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年4月2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</w:t>
      </w:r>
    </w:p>
    <w:p>
      <w:pPr>
        <w:widowControl w:val="0"/>
        <w:adjustRightInd/>
        <w:snapToGrid/>
        <w:spacing w:after="0" w:line="560" w:lineRule="exact"/>
        <w:ind w:firstLine="640" w:firstLineChars="200"/>
        <w:jc w:val="righ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widowControl w:val="0"/>
        <w:adjustRightInd/>
        <w:snapToGrid/>
        <w:spacing w:after="0" w:line="560" w:lineRule="exact"/>
        <w:ind w:firstLine="640" w:firstLineChars="200"/>
        <w:jc w:val="righ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widowControl w:val="0"/>
        <w:adjustRightInd/>
        <w:snapToGrid/>
        <w:spacing w:after="0" w:line="560" w:lineRule="exact"/>
        <w:ind w:firstLine="640" w:firstLineChars="200"/>
        <w:jc w:val="righ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widowControl w:val="0"/>
        <w:adjustRightInd/>
        <w:snapToGrid/>
        <w:spacing w:after="0" w:line="560" w:lineRule="exact"/>
        <w:ind w:firstLine="640" w:firstLineChars="200"/>
        <w:jc w:val="both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附件：</w:t>
      </w:r>
    </w:p>
    <w:p>
      <w:pPr>
        <w:widowControl w:val="0"/>
        <w:adjustRightInd/>
        <w:snapToGrid/>
        <w:spacing w:after="0" w:line="560" w:lineRule="exact"/>
        <w:ind w:firstLine="640" w:firstLineChars="200"/>
        <w:jc w:val="both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1.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省教育厅办公室关于举办</w:t>
      </w:r>
      <w:r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  <w:t>第 35 届江苏省“教海探航”征文竞赛的通知</w:t>
      </w:r>
    </w:p>
    <w:p>
      <w:pPr>
        <w:widowControl w:val="0"/>
        <w:adjustRightInd/>
        <w:snapToGrid/>
        <w:spacing w:after="0" w:line="560" w:lineRule="exact"/>
        <w:ind w:firstLine="640" w:firstLineChars="200"/>
        <w:jc w:val="both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关于举办202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年“江苏省中小学幼儿园优秀教育管理论文”评选活动的通知</w:t>
      </w:r>
    </w:p>
    <w:p>
      <w:pPr>
        <w:widowControl w:val="0"/>
        <w:adjustRightInd/>
        <w:snapToGrid/>
        <w:spacing w:after="0" w:line="560" w:lineRule="exact"/>
        <w:ind w:firstLine="640" w:firstLineChars="200"/>
        <w:jc w:val="both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3.关于组织202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年“黄浦杯”长三角城市群“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失败与创新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”征文启事的通知</w:t>
      </w:r>
    </w:p>
    <w:p>
      <w:pPr>
        <w:widowControl w:val="0"/>
        <w:adjustRightInd/>
        <w:snapToGrid/>
        <w:spacing w:after="0" w:line="560" w:lineRule="exact"/>
        <w:ind w:firstLine="640" w:firstLineChars="200"/>
        <w:jc w:val="both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4.参赛论文汇总表（样表）</w:t>
      </w:r>
    </w:p>
    <w:p>
      <w:pPr>
        <w:widowControl w:val="0"/>
        <w:adjustRightInd/>
        <w:snapToGrid/>
        <w:spacing w:after="0" w:line="560" w:lineRule="exact"/>
        <w:jc w:val="both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widowControl w:val="0"/>
        <w:adjustRightInd/>
        <w:snapToGrid/>
        <w:spacing w:after="0" w:line="560" w:lineRule="exact"/>
        <w:ind w:firstLine="640" w:firstLineChars="200"/>
        <w:jc w:val="right"/>
        <w:rPr>
          <w:rFonts w:ascii="仿宋_GB2312" w:hAnsi="Times New Roman" w:eastAsia="仿宋_GB2312" w:cs="Times New Roman"/>
          <w:sz w:val="32"/>
          <w:szCs w:val="32"/>
        </w:rPr>
      </w:pPr>
    </w:p>
    <w:p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GFiYjc0YzUwZDhkNGNlOTM0MDI2N2VjY2UyNWEyNDYifQ=="/>
  </w:docVars>
  <w:rsids>
    <w:rsidRoot w:val="00541703"/>
    <w:rsid w:val="00037F61"/>
    <w:rsid w:val="001510A4"/>
    <w:rsid w:val="00282FAD"/>
    <w:rsid w:val="00541703"/>
    <w:rsid w:val="005C5AF8"/>
    <w:rsid w:val="005F2653"/>
    <w:rsid w:val="005F30CB"/>
    <w:rsid w:val="006F3937"/>
    <w:rsid w:val="00853CE1"/>
    <w:rsid w:val="008E71C1"/>
    <w:rsid w:val="00904EAD"/>
    <w:rsid w:val="00983974"/>
    <w:rsid w:val="00AA2BEF"/>
    <w:rsid w:val="00AE6F36"/>
    <w:rsid w:val="00AF36CD"/>
    <w:rsid w:val="00C02820"/>
    <w:rsid w:val="00CA2770"/>
    <w:rsid w:val="00CD511A"/>
    <w:rsid w:val="00CD78B8"/>
    <w:rsid w:val="00D2743F"/>
    <w:rsid w:val="00D843A6"/>
    <w:rsid w:val="00DF7A55"/>
    <w:rsid w:val="00E77A1F"/>
    <w:rsid w:val="09AB2E1E"/>
    <w:rsid w:val="18937117"/>
    <w:rsid w:val="21BE1811"/>
    <w:rsid w:val="3AA47F40"/>
    <w:rsid w:val="5E79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hAnsiTheme="minorHAnsi" w:eastAsiaTheme="minorEastAsia"/>
      <w:kern w:val="2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hAnsiTheme="minorHAnsi" w:eastAsiaTheme="minorEastAsia"/>
      <w:kern w:val="2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702</Words>
  <Characters>741</Characters>
  <Lines>6</Lines>
  <Paragraphs>1</Paragraphs>
  <TotalTime>0</TotalTime>
  <ScaleCrop>false</ScaleCrop>
  <LinksUpToDate>false</LinksUpToDate>
  <CharactersWithSpaces>744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2021-04-25T03:44:00Z</dcterms:created>
  <dc:creator>xjl</dc:creator>
  <cp:lastModifiedBy>卡斯梅特</cp:lastModifiedBy>
  <dcterms:modified xsi:type="dcterms:W3CDTF">2023-04-23T01:32:04Z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BEA270EC3F5B414381A40073B51A0D28</vt:lpwstr>
  </property>
</Properties>
</file>